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13059329986572" w:lineRule="auto"/>
        <w:ind w:left="0" w:right="2.598425196851508" w:firstLine="0"/>
        <w:jc w:val="left"/>
        <w:rPr>
          <w:color w:val="17365d"/>
          <w:sz w:val="27.04119110107422"/>
          <w:szCs w:val="27.04119110107422"/>
        </w:rPr>
      </w:pPr>
      <w:r w:rsidDel="00000000" w:rsidR="00000000" w:rsidRPr="00000000">
        <w:rPr>
          <w:rFonts w:ascii="Arial" w:cs="Arial" w:eastAsia="Arial" w:hAnsi="Arial"/>
          <w:b w:val="0"/>
          <w:i w:val="0"/>
          <w:smallCaps w:val="0"/>
          <w:strike w:val="0"/>
          <w:color w:val="17365d"/>
          <w:sz w:val="34.001346588134766"/>
          <w:szCs w:val="34.001346588134766"/>
          <w:u w:val="none"/>
          <w:shd w:fill="auto" w:val="clear"/>
          <w:vertAlign w:val="baseline"/>
          <w:rtl w:val="0"/>
        </w:rPr>
        <w:t xml:space="preserve">P</w:t>
      </w:r>
      <w:r w:rsidDel="00000000" w:rsidR="00000000" w:rsidRPr="00000000">
        <w:rPr>
          <w:rFonts w:ascii="Arial" w:cs="Arial" w:eastAsia="Arial" w:hAnsi="Arial"/>
          <w:b w:val="0"/>
          <w:i w:val="0"/>
          <w:smallCaps w:val="0"/>
          <w:strike w:val="0"/>
          <w:color w:val="17365d"/>
          <w:sz w:val="27.04119110107422"/>
          <w:szCs w:val="27.04119110107422"/>
          <w:u w:val="none"/>
          <w:shd w:fill="auto" w:val="clear"/>
          <w:vertAlign w:val="baseline"/>
          <w:rtl w:val="0"/>
        </w:rPr>
        <w:t xml:space="preserve">ROFILOVÁ ČÁST MATURITNÍ ZKOUŠKY Z ČESKÉHO</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13059329986572" w:lineRule="auto"/>
        <w:ind w:left="0" w:right="2.598425196851508" w:firstLine="0"/>
        <w:jc w:val="left"/>
        <w:rPr>
          <w:rFonts w:ascii="Arial" w:cs="Arial" w:eastAsia="Arial" w:hAnsi="Arial"/>
          <w:b w:val="0"/>
          <w:i w:val="0"/>
          <w:smallCaps w:val="0"/>
          <w:strike w:val="0"/>
          <w:color w:val="17365d"/>
          <w:sz w:val="34.001346588134766"/>
          <w:szCs w:val="34.001346588134766"/>
          <w:u w:val="none"/>
          <w:shd w:fill="auto" w:val="clear"/>
          <w:vertAlign w:val="baseline"/>
        </w:rPr>
      </w:pPr>
      <w:r w:rsidDel="00000000" w:rsidR="00000000" w:rsidRPr="00000000">
        <w:rPr>
          <w:rFonts w:ascii="Arial" w:cs="Arial" w:eastAsia="Arial" w:hAnsi="Arial"/>
          <w:b w:val="0"/>
          <w:i w:val="0"/>
          <w:smallCaps w:val="0"/>
          <w:strike w:val="0"/>
          <w:color w:val="17365d"/>
          <w:sz w:val="27.04119110107422"/>
          <w:szCs w:val="27.04119110107422"/>
          <w:u w:val="none"/>
          <w:shd w:fill="auto" w:val="clear"/>
          <w:vertAlign w:val="baseline"/>
          <w:rtl w:val="0"/>
        </w:rPr>
        <w:t xml:space="preserve">JAZYKA </w:t>
      </w:r>
      <w:r w:rsidDel="00000000" w:rsidR="00000000" w:rsidRPr="00000000">
        <w:rPr>
          <w:rFonts w:ascii="Arial" w:cs="Arial" w:eastAsia="Arial" w:hAnsi="Arial"/>
          <w:b w:val="0"/>
          <w:i w:val="0"/>
          <w:smallCaps w:val="0"/>
          <w:strike w:val="0"/>
          <w:color w:val="17365d"/>
          <w:sz w:val="34.001346588134766"/>
          <w:szCs w:val="34.001346588134766"/>
          <w:u w:val="none"/>
          <w:shd w:fill="auto" w:val="clear"/>
          <w:vertAlign w:val="baseline"/>
          <w:rtl w:val="0"/>
        </w:rPr>
        <w:t xml:space="preserve">202</w:t>
      </w:r>
      <w:r w:rsidDel="00000000" w:rsidR="00000000" w:rsidRPr="00000000">
        <w:rPr>
          <w:color w:val="17365d"/>
          <w:sz w:val="34.001346588134766"/>
          <w:szCs w:val="34.001346588134766"/>
          <w:rtl w:val="0"/>
        </w:rPr>
        <w:t xml:space="preserve">3</w:t>
      </w:r>
      <w:r w:rsidDel="00000000" w:rsidR="00000000" w:rsidRPr="00000000">
        <w:rPr>
          <w:rFonts w:ascii="Arial" w:cs="Arial" w:eastAsia="Arial" w:hAnsi="Arial"/>
          <w:b w:val="0"/>
          <w:i w:val="0"/>
          <w:smallCaps w:val="0"/>
          <w:strike w:val="0"/>
          <w:color w:val="17365d"/>
          <w:sz w:val="34.001346588134766"/>
          <w:szCs w:val="34.001346588134766"/>
          <w:u w:val="none"/>
          <w:shd w:fill="auto" w:val="clear"/>
          <w:vertAlign w:val="baseline"/>
          <w:rtl w:val="0"/>
        </w:rPr>
        <w:t xml:space="preserve">/202</w:t>
      </w:r>
      <w:r w:rsidDel="00000000" w:rsidR="00000000" w:rsidRPr="00000000">
        <w:rPr>
          <w:color w:val="17365d"/>
          <w:sz w:val="34.001346588134766"/>
          <w:szCs w:val="34.001346588134766"/>
          <w:rtl w:val="0"/>
        </w:rPr>
        <w:t xml:space="preserve">4</w:t>
      </w:r>
      <w:r w:rsidDel="00000000" w:rsidR="00000000" w:rsidRPr="00000000">
        <w:rPr>
          <w:rFonts w:ascii="Arial" w:cs="Arial" w:eastAsia="Arial" w:hAnsi="Arial"/>
          <w:b w:val="0"/>
          <w:i w:val="0"/>
          <w:smallCaps w:val="0"/>
          <w:strike w:val="0"/>
          <w:color w:val="17365d"/>
          <w:sz w:val="34.001346588134766"/>
          <w:szCs w:val="34.001346588134766"/>
          <w:u w:val="none"/>
          <w:shd w:fill="auto" w:val="clear"/>
          <w:vertAlign w:val="baseline"/>
          <w:rtl w:val="0"/>
        </w:rPr>
        <w:t xml:space="preserve"> </w:t>
      </w:r>
      <w:r w:rsidDel="00000000" w:rsidR="00000000" w:rsidRPr="00000000">
        <w:rPr>
          <w:rFonts w:ascii="Arial" w:cs="Arial" w:eastAsia="Arial" w:hAnsi="Arial"/>
          <w:b w:val="0"/>
          <w:i w:val="0"/>
          <w:smallCaps w:val="0"/>
          <w:strike w:val="0"/>
          <w:color w:val="17365d"/>
          <w:sz w:val="27.04119110107422"/>
          <w:szCs w:val="27.04119110107422"/>
          <w:u w:val="none"/>
          <w:shd w:fill="auto" w:val="clear"/>
          <w:vertAlign w:val="baseline"/>
          <w:rtl w:val="0"/>
        </w:rPr>
        <w:t xml:space="preserve">KONANÁ VE FORMĚ</w:t>
      </w:r>
      <w:r w:rsidDel="00000000" w:rsidR="00000000" w:rsidRPr="00000000">
        <w:rPr>
          <w:rFonts w:ascii="Arial" w:cs="Arial" w:eastAsia="Arial" w:hAnsi="Arial"/>
          <w:b w:val="0"/>
          <w:i w:val="0"/>
          <w:smallCaps w:val="0"/>
          <w:strike w:val="0"/>
          <w:color w:val="17365d"/>
          <w:sz w:val="34.001346588134766"/>
          <w:szCs w:val="34.00134658813476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395751953125" w:line="240" w:lineRule="auto"/>
        <w:ind w:left="-283.46456692913375" w:right="2.598425196851508" w:firstLine="0"/>
        <w:jc w:val="left"/>
        <w:rPr>
          <w:rFonts w:ascii="Arial" w:cs="Arial" w:eastAsia="Arial" w:hAnsi="Arial"/>
          <w:b w:val="0"/>
          <w:i w:val="0"/>
          <w:smallCaps w:val="0"/>
          <w:strike w:val="0"/>
          <w:color w:val="000000"/>
          <w:sz w:val="28.0810604095459"/>
          <w:szCs w:val="28.0810604095459"/>
          <w:u w:val="none"/>
          <w:shd w:fill="auto" w:val="clear"/>
          <w:vertAlign w:val="baseline"/>
        </w:rPr>
      </w:pPr>
      <w:r w:rsidDel="00000000" w:rsidR="00000000" w:rsidRPr="00000000">
        <w:rPr>
          <w:rFonts w:ascii="Arial" w:cs="Arial" w:eastAsia="Arial" w:hAnsi="Arial"/>
          <w:b w:val="0"/>
          <w:i w:val="0"/>
          <w:smallCaps w:val="0"/>
          <w:strike w:val="0"/>
          <w:color w:val="000000"/>
          <w:sz w:val="28.0810604095459"/>
          <w:szCs w:val="28.0810604095459"/>
          <w:u w:val="none"/>
          <w:shd w:fill="auto" w:val="clear"/>
          <w:vertAlign w:val="baseline"/>
          <w:rtl w:val="0"/>
        </w:rPr>
        <w:t xml:space="preserve">A) Písemné práce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429443359375" w:line="261.3644313812256" w:lineRule="auto"/>
        <w:ind w:left="-283.46456692913375" w:right="2.598425196851508" w:firstLine="0"/>
        <w:jc w:val="both"/>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Pro písemnou práci </w:t>
      </w:r>
      <w:r w:rsidDel="00000000" w:rsidR="00000000" w:rsidRPr="00000000">
        <w:rPr>
          <w:sz w:val="24.000904083251953"/>
          <w:szCs w:val="24.000904083251953"/>
          <w:rtl w:val="0"/>
        </w:rPr>
        <w:t xml:space="preserve">ředitel</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školy stanoví 4 společná témata, která budou zpřístupněna bezprostředně před konáním zkoušky a ze kterých si </w:t>
      </w:r>
      <w:r w:rsidDel="00000000" w:rsidR="00000000" w:rsidRPr="00000000">
        <w:rPr>
          <w:sz w:val="24.000904083251953"/>
          <w:szCs w:val="24.000904083251953"/>
          <w:rtl w:val="0"/>
        </w:rPr>
        <w:t xml:space="preserve">studenti volí</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jedno. Zadání obsahuje název, případně výchozí text k zadání a způsob zpracování (slohový útvar - publicistický článek, vyprávění, úvaha, líčení…)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90087890625" w:line="264.5880889892578" w:lineRule="auto"/>
        <w:ind w:left="-283.46456692913375" w:right="2.598425196851508" w:firstLine="0"/>
        <w:jc w:val="both"/>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Minimální rozsah práce je 250 slov, maximální počet slov je 350, písemná práce trvá 120 minut včetně času na volbu zadání. Maximální počet dosažených bodů je 40, minimální počet je 18 bodů.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0947265625" w:line="260.6268310546875" w:lineRule="auto"/>
        <w:ind w:left="-283.46456692913375" w:right="2.598425196851508" w:firstLine="0"/>
        <w:jc w:val="both"/>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Předmětem hodnocení PP je splnění zadaného tématu a slohového útvaru, jazyková a pravopisná kvalita textu, originalita zpracování, přiměřenost výběru slov a jejich užití ve správném významu, textová koherence a promyšlená kompozice.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731689453125" w:line="240" w:lineRule="auto"/>
        <w:ind w:left="-283.46456692913375" w:right="0" w:firstLine="0"/>
        <w:jc w:val="left"/>
        <w:rPr>
          <w:sz w:val="28.0810604095459"/>
          <w:szCs w:val="28.0810604095459"/>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731689453125" w:line="240" w:lineRule="auto"/>
        <w:ind w:left="-283.46456692913375" w:right="0" w:firstLine="0"/>
        <w:jc w:val="left"/>
        <w:rPr>
          <w:rFonts w:ascii="Arial" w:cs="Arial" w:eastAsia="Arial" w:hAnsi="Arial"/>
          <w:b w:val="0"/>
          <w:i w:val="0"/>
          <w:smallCaps w:val="0"/>
          <w:strike w:val="0"/>
          <w:color w:val="000000"/>
          <w:sz w:val="28.0810604095459"/>
          <w:szCs w:val="28.0810604095459"/>
          <w:u w:val="none"/>
          <w:shd w:fill="auto" w:val="clear"/>
          <w:vertAlign w:val="baseline"/>
        </w:rPr>
      </w:pPr>
      <w:r w:rsidDel="00000000" w:rsidR="00000000" w:rsidRPr="00000000">
        <w:rPr>
          <w:rFonts w:ascii="Arial" w:cs="Arial" w:eastAsia="Arial" w:hAnsi="Arial"/>
          <w:b w:val="0"/>
          <w:i w:val="0"/>
          <w:smallCaps w:val="0"/>
          <w:strike w:val="0"/>
          <w:color w:val="000000"/>
          <w:sz w:val="28.0810604095459"/>
          <w:szCs w:val="28.0810604095459"/>
          <w:u w:val="none"/>
          <w:shd w:fill="auto" w:val="clear"/>
          <w:vertAlign w:val="baseline"/>
          <w:rtl w:val="0"/>
        </w:rPr>
        <w:t xml:space="preserve">B) Ústní zkoušky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791259765625" w:line="240.1962375640869" w:lineRule="auto"/>
        <w:ind w:left="-283.46456692913375" w:right="2.598425196851508" w:firstLine="0"/>
        <w:jc w:val="both"/>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Pro ústní zkoušku z českého jazyka a literatury si student vytvoří vlastní seznam, do kterého si ze školního kánonu, který obsahuje 117 literárních děl, podle platných kritérií vybere nejméně 20 knih.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5401611328125" w:line="239.13418292999268" w:lineRule="auto"/>
        <w:ind w:left="-283.46456692913375" w:right="2.598425196851508" w:firstLine="0"/>
        <w:jc w:val="both"/>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Ústní zkouška má formu řízeného rozhovoru s využitím pracovního listu obsahujícího úryvek z konkrétního literárního díla. Součástí pracovního listu je i neumělecký text, který ověřuje jazykové a slohové znalosti.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572998046875" w:line="238.21141719818115" w:lineRule="auto"/>
        <w:ind w:left="-283.46456692913375" w:right="2.598425196851508" w:firstLine="0"/>
        <w:jc w:val="both"/>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Bezprostředně před zahájením přípravy k ústní zkoušce si žák vylosuje číslo pracovního listu. V jednom dni nelze losovat dvakrát pracovní list ke stejnému dílu. Neodevzdá-li student vlastní seznam do 30. 3. 2023, losuje si u zkoušky z pracovních listů ke všem dílům školního kánonu. Příprava k ústní zkoušce trvá 15 minut, ústní zkouška trvá nejdéle 15 minut.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0736083984375" w:line="240" w:lineRule="auto"/>
        <w:ind w:left="-283.46456692913375" w:right="-280.8661417322827" w:firstLine="0"/>
        <w:jc w:val="left"/>
        <w:rPr>
          <w:b w:val="1"/>
          <w:sz w:val="24.000904083251953"/>
          <w:szCs w:val="24.000904083251953"/>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0736083984375" w:line="240" w:lineRule="auto"/>
        <w:ind w:left="-283.46456692913375" w:right="0" w:firstLine="0"/>
        <w:jc w:val="left"/>
        <w:rPr>
          <w:b w:val="1"/>
          <w:sz w:val="24.000904083251953"/>
          <w:szCs w:val="24.000904083251953"/>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0736083984375" w:line="240" w:lineRule="auto"/>
        <w:ind w:left="-283.46456692913375" w:right="0" w:firstLine="0"/>
        <w:jc w:val="left"/>
        <w:rPr>
          <w:b w:val="1"/>
          <w:sz w:val="24.000904083251953"/>
          <w:szCs w:val="24.000904083251953"/>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60736083984375" w:line="240" w:lineRule="auto"/>
        <w:ind w:left="-283.46456692913375" w:right="0" w:firstLine="0"/>
        <w:jc w:val="left"/>
        <w:rPr>
          <w:rFonts w:ascii="Arial" w:cs="Arial" w:eastAsia="Arial" w:hAnsi="Arial"/>
          <w:b w:val="1"/>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1"/>
          <w:i w:val="0"/>
          <w:smallCaps w:val="0"/>
          <w:strike w:val="0"/>
          <w:color w:val="000000"/>
          <w:sz w:val="24.000904083251953"/>
          <w:szCs w:val="24.000904083251953"/>
          <w:u w:val="none"/>
          <w:shd w:fill="auto" w:val="clear"/>
          <w:vertAlign w:val="baseline"/>
          <w:rtl w:val="0"/>
        </w:rPr>
        <w:t xml:space="preserve">Kritéria pro výběr literárních děl: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082458496093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Světová a česká literatura do konce 18. století – min. 2 díla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09362792968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Světová a česká literatura 19. století – min. 3 díla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09362792968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Světová literatura 20. a 21. století – min. 4 díla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909362792968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Česká literatura 20. a 21. století – min. 5 děl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26340103149414" w:lineRule="auto"/>
        <w:ind w:left="-283.46456692913375" w:right="0" w:firstLine="0"/>
        <w:jc w:val="both"/>
        <w:rPr>
          <w:sz w:val="24.000904083251953"/>
          <w:szCs w:val="24.000904083251953"/>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26340103149414" w:lineRule="auto"/>
        <w:ind w:left="-283.46456692913375" w:right="2.598425196851508" w:firstLine="0"/>
        <w:jc w:val="both"/>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V seznamu musí být zastoupena minimálně jedním lit. dílem próza, poezie a drama, maximální počet děl od jednoho autora jsou dvě literární díla. Seznam literárních děl, z něhož žák vybírá, sestavuje škola. Maximální počet dosažených bodů v této části je 30, minimální počet pro úspěšné složení zkoušky je 14 bodů.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92333984375" w:line="240" w:lineRule="auto"/>
        <w:ind w:left="-283.46456692913375" w:right="0" w:firstLine="0"/>
        <w:jc w:val="left"/>
        <w:rPr>
          <w:rFonts w:ascii="Arial" w:cs="Arial" w:eastAsia="Arial" w:hAnsi="Arial"/>
          <w:b w:val="1"/>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1"/>
          <w:i w:val="0"/>
          <w:smallCaps w:val="0"/>
          <w:strike w:val="0"/>
          <w:color w:val="000000"/>
          <w:sz w:val="24.000904083251953"/>
          <w:szCs w:val="24.000904083251953"/>
          <w:u w:val="none"/>
          <w:shd w:fill="auto" w:val="clear"/>
          <w:vertAlign w:val="baseline"/>
          <w:rtl w:val="0"/>
        </w:rPr>
        <w:t xml:space="preserve">Obecná struktura ústní zkoušky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9667968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singl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00904083251953"/>
          <w:szCs w:val="24.000904083251953"/>
          <w:u w:val="single"/>
          <w:shd w:fill="auto" w:val="clear"/>
          <w:vertAlign w:val="baseline"/>
          <w:rtl w:val="0"/>
        </w:rPr>
        <w:t xml:space="preserve">Analýza uměleckého textu</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9667968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Zařazení výňatku do kontextu díla (děj)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966796875" w:line="462.2985076904297" w:lineRule="auto"/>
        <w:ind w:left="-283.46456692913375" w:right="1622.97607421875"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Téma a motivy, časoprostor, kompozice, literární druh, forma a žánr Charakteristika postav, typ vypravěče, promluvy, verš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375976562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Jazykové prostředky, tropy a figury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9667968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single"/>
          <w:shd w:fill="auto" w:val="clear"/>
          <w:vertAlign w:val="baseline"/>
          <w:rtl w:val="0"/>
        </w:rPr>
        <w:t xml:space="preserve">II. Literárněhistorický kontext</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102783203125" w:line="240" w:lineRule="auto"/>
        <w:ind w:left="-283.46456692913375" w:right="-49.133858267715596"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Další autorova tvorba, životopisné údaje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8447265625" w:line="462.29784965515137" w:lineRule="auto"/>
        <w:ind w:left="-283.46456692913375" w:right="-332.5984251968498"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Zařazení autora do uměleckého stylu, skupiny - charakteristika období, další autoři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8447265625" w:line="462.29784965515137" w:lineRule="auto"/>
        <w:ind w:left="-283.46456692913375" w:right="38.96484375"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single"/>
          <w:shd w:fill="auto" w:val="clear"/>
          <w:vertAlign w:val="baseline"/>
          <w:rtl w:val="0"/>
        </w:rPr>
        <w:t xml:space="preserve">III. Analýza neuměleckého textu</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02539062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Obsah – podstatné informace, domněnky a fakta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9667968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Komunikační situace – účel textu, adresát a příjemce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844726562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Funkční styl, slohový postup, slohový útvar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9667968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Charakteristika stylu a útvaru, jazykové prostředky, kompozice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72265625" w:line="242.99652099609375" w:lineRule="auto"/>
        <w:ind w:left="-283.46456692913375" w:right="2.813720703125" w:firstLine="0"/>
        <w:jc w:val="left"/>
        <w:rPr>
          <w:rFonts w:ascii="Arial" w:cs="Arial" w:eastAsia="Arial" w:hAnsi="Arial"/>
          <w:b w:val="0"/>
          <w:i w:val="0"/>
          <w:smallCaps w:val="0"/>
          <w:strike w:val="0"/>
          <w:color w:val="000000"/>
          <w:sz w:val="24.000904083251953"/>
          <w:szCs w:val="24.000904083251953"/>
          <w:u w:val="singl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single"/>
          <w:shd w:fill="auto" w:val="clear"/>
          <w:vertAlign w:val="baseline"/>
          <w:rtl w:val="0"/>
        </w:rPr>
        <w:t xml:space="preserve">IV. Praktické úkoly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74.9072265625" w:line="242.99652099609375" w:lineRule="auto"/>
        <w:ind w:left="-283.46456692913375" w:right="144.3307086614186"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vyvození základních pravidel pravopisu, slovotvorba, význam slov, větné členy a vztahy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89208984375" w:line="240" w:lineRule="auto"/>
        <w:ind w:left="-283.46456692913375" w:right="0" w:firstLine="0"/>
        <w:jc w:val="left"/>
        <w:rPr>
          <w:sz w:val="24.000904083251953"/>
          <w:szCs w:val="24.000904083251953"/>
          <w:u w:val="single"/>
        </w:rPr>
      </w:pPr>
      <w:r w:rsidDel="00000000" w:rsidR="00000000" w:rsidRPr="00000000">
        <w:rPr>
          <w:rFonts w:ascii="Arial" w:cs="Arial" w:eastAsia="Arial" w:hAnsi="Arial"/>
          <w:b w:val="0"/>
          <w:i w:val="0"/>
          <w:smallCaps w:val="0"/>
          <w:strike w:val="0"/>
          <w:color w:val="000000"/>
          <w:sz w:val="24.000904083251953"/>
          <w:szCs w:val="24.000904083251953"/>
          <w:u w:val="single"/>
          <w:shd w:fill="auto" w:val="clear"/>
          <w:vertAlign w:val="baseline"/>
          <w:rtl w:val="0"/>
        </w:rPr>
        <w:t xml:space="preserve">V. Úroveň mluveného projevu </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65.1892089843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spisovnost, samostatnost, přesnost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936279296875" w:line="240.1962375640869" w:lineRule="auto"/>
        <w:ind w:left="-283.46456692913375" w:right="2.598425196851508" w:firstLine="0"/>
        <w:jc w:val="both"/>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V celkovém hodnocení profilové části maturitní zkoušky z českého jazyka tvoří hodnocení písemné práce 40 % a hodnocení ústní zkoušky 60 % výsledné známky.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89501953125" w:line="240" w:lineRule="auto"/>
        <w:ind w:left="-283.46456692913375" w:right="0" w:firstLine="0"/>
        <w:jc w:val="left"/>
        <w:rPr>
          <w:sz w:val="24.000904083251953"/>
          <w:szCs w:val="24.000904083251953"/>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8950195312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V Berouně 3</w:t>
      </w:r>
      <w:r w:rsidDel="00000000" w:rsidR="00000000" w:rsidRPr="00000000">
        <w:rPr>
          <w:sz w:val="24.000904083251953"/>
          <w:szCs w:val="24.000904083251953"/>
          <w:rtl w:val="0"/>
        </w:rPr>
        <w:t xml:space="preserve">0</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08. 202</w:t>
      </w:r>
      <w:r w:rsidDel="00000000" w:rsidR="00000000" w:rsidRPr="00000000">
        <w:rPr>
          <w:sz w:val="24.000904083251953"/>
          <w:szCs w:val="24.000904083251953"/>
          <w:rtl w:val="0"/>
        </w:rPr>
        <w:t xml:space="preserve">3</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936279296875" w:line="240" w:lineRule="auto"/>
        <w:ind w:left="-283.46456692913375" w:right="0" w:firstLine="0"/>
        <w:jc w:val="left"/>
        <w:rPr>
          <w:sz w:val="24.000904083251953"/>
          <w:szCs w:val="24.000904083251953"/>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0936279296875" w:line="240" w:lineRule="auto"/>
        <w:ind w:left="-283.46456692913375" w:right="0" w:firstLine="0"/>
        <w:jc w:val="left"/>
        <w:rPr>
          <w:rFonts w:ascii="Arial" w:cs="Arial" w:eastAsia="Arial" w:hAnsi="Arial"/>
          <w:b w:val="0"/>
          <w:i w:val="0"/>
          <w:smallCaps w:val="0"/>
          <w:strike w:val="0"/>
          <w:color w:val="000000"/>
          <w:sz w:val="24.000904083251953"/>
          <w:szCs w:val="24.000904083251953"/>
          <w:u w:val="none"/>
          <w:shd w:fill="auto" w:val="clear"/>
          <w:vertAlign w:val="baseline"/>
        </w:rPr>
      </w:pPr>
      <w:r w:rsidDel="00000000" w:rsidR="00000000" w:rsidRPr="00000000">
        <w:rPr>
          <w:sz w:val="24.000904083251953"/>
          <w:szCs w:val="24.000904083251953"/>
          <w:rtl w:val="0"/>
        </w:rPr>
        <w:t xml:space="preserve">Ing. Vít Lidinský, Ph.D.</w:t>
      </w:r>
      <w:r w:rsidDel="00000000" w:rsidR="00000000" w:rsidRPr="00000000">
        <w:rPr>
          <w:rFonts w:ascii="Arial" w:cs="Arial" w:eastAsia="Arial" w:hAnsi="Arial"/>
          <w:b w:val="0"/>
          <w:i w:val="0"/>
          <w:smallCaps w:val="0"/>
          <w:strike w:val="0"/>
          <w:color w:val="000000"/>
          <w:sz w:val="24.000904083251953"/>
          <w:szCs w:val="24.000904083251953"/>
          <w:u w:val="none"/>
          <w:shd w:fill="auto" w:val="clear"/>
          <w:vertAlign w:val="baseline"/>
          <w:rtl w:val="0"/>
        </w:rPr>
        <w:t xml:space="preserve">, ředitel školy</w:t>
      </w:r>
    </w:p>
    <w:sectPr>
      <w:pgSz w:h="16840" w:w="11920" w:orient="portrait"/>
      <w:pgMar w:bottom="2566.3247680664062" w:top="1373.585205078125" w:left="1767.7993774414062" w:right="1352.59842519685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